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268A79CA" wp14:editId="296EF3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7D" w:rsidRDefault="00F0296A" w:rsidP="00EF79CF">
            <w:pPr>
              <w:pStyle w:val="NoSpacing"/>
            </w:pPr>
            <w:r w:rsidRPr="008E0D58">
              <w:t xml:space="preserve">Main learning objective: To </w:t>
            </w:r>
            <w:r w:rsidR="00EF79CF">
              <w:t xml:space="preserve">identify fraction, decimal and percentage equivalences and order them too. Also calculate percentages of amounts. 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E53D11">
              <w:rPr>
                <w:color w:val="00B050"/>
              </w:rPr>
              <w:t>: Friday 3</w:t>
            </w:r>
            <w:r w:rsidR="00E53D11" w:rsidRPr="00E53D11">
              <w:rPr>
                <w:color w:val="00B050"/>
                <w:vertAlign w:val="superscript"/>
              </w:rPr>
              <w:t>rd</w:t>
            </w:r>
            <w:r w:rsidR="00E53D11">
              <w:rPr>
                <w:color w:val="00B050"/>
              </w:rPr>
              <w:t xml:space="preserve"> Dec</w:t>
            </w:r>
            <w:r w:rsidR="00037C29">
              <w:rPr>
                <w:color w:val="00B050"/>
              </w:rPr>
              <w:t>em</w:t>
            </w:r>
            <w:r w:rsidR="00800C52">
              <w:rPr>
                <w:color w:val="00B050"/>
              </w:rPr>
              <w:t>ber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EE035" wp14:editId="615C2BC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A65F53" w:rsidP="00D1508A">
            <w:pPr>
              <w:pStyle w:val="NoSpacing"/>
              <w:rPr>
                <w:highlight w:val="yellow"/>
              </w:rPr>
            </w:pPr>
            <w:r>
              <w:rPr>
                <w:highlight w:val="white"/>
                <w:u w:val="single"/>
              </w:rPr>
              <w:t>Lesson</w:t>
            </w:r>
            <w:r w:rsidR="00F0296A" w:rsidRPr="00D1508A">
              <w:rPr>
                <w:highlight w:val="white"/>
                <w:u w:val="single"/>
              </w:rPr>
              <w:t xml:space="preserve"> One</w:t>
            </w:r>
            <w:r w:rsidR="00E801E2">
              <w:rPr>
                <w:highlight w:val="white"/>
                <w:u w:val="single"/>
              </w:rPr>
              <w:t>:</w:t>
            </w:r>
            <w:r w:rsidR="00E801E2">
              <w:rPr>
                <w:highlight w:val="white"/>
              </w:rPr>
              <w:t xml:space="preserve"> </w:t>
            </w:r>
          </w:p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56770F" w:rsidRPr="00E06CA2" w:rsidRDefault="0056770F" w:rsidP="0056770F">
            <w:pPr>
              <w:pStyle w:val="NoSpacing"/>
              <w:rPr>
                <w:color w:val="00B050"/>
                <w:highlight w:val="white"/>
              </w:rPr>
            </w:pPr>
            <w:bookmarkStart w:id="0" w:name="_GoBack"/>
            <w:bookmarkEnd w:id="0"/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 w:rsidR="00B7624D">
              <w:rPr>
                <w:color w:val="00B050"/>
                <w:highlight w:val="white"/>
              </w:rPr>
              <w:t>‘</w:t>
            </w:r>
            <w:r w:rsidR="00E53D11">
              <w:rPr>
                <w:color w:val="00B050"/>
                <w:highlight w:val="white"/>
              </w:rPr>
              <w:t>understand percentages</w:t>
            </w:r>
            <w:r w:rsidR="00803B80">
              <w:rPr>
                <w:color w:val="00B050"/>
                <w:highlight w:val="white"/>
              </w:rPr>
              <w:t>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56770F" w:rsidRDefault="0056770F" w:rsidP="0056770F"/>
          <w:p w:rsidR="000D16E5" w:rsidRDefault="00004B20" w:rsidP="006D134B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hyperlink r:id="rId9" w:history="1">
              <w:r w:rsidR="00333DD7" w:rsidRPr="00AB42BF">
                <w:rPr>
                  <w:rStyle w:val="Hyperlink"/>
                  <w:rFonts w:ascii="Calibri" w:eastAsia="Calibri" w:hAnsi="Calibri" w:cs="Calibri"/>
                  <w:lang w:eastAsia="en-GB"/>
                </w:rPr>
                <w:t>https://whiterosemaths.com/homelearning/year-6/spring-week-3-number-percentages/</w:t>
              </w:r>
            </w:hyperlink>
          </w:p>
          <w:p w:rsidR="00333DD7" w:rsidRDefault="00333DD7" w:rsidP="006D134B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0D16E5" w:rsidRPr="00E06CA2" w:rsidRDefault="000D16E5" w:rsidP="000D16E5">
            <w:pPr>
              <w:pStyle w:val="NoSpacing"/>
              <w:rPr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Then complete the document titled </w:t>
            </w:r>
            <w:r w:rsidR="00B7624D">
              <w:rPr>
                <w:b/>
                <w:color w:val="00B050"/>
                <w:highlight w:val="white"/>
              </w:rPr>
              <w:t>‘</w:t>
            </w:r>
            <w:r w:rsidR="00333DD7">
              <w:rPr>
                <w:b/>
                <w:color w:val="00B050"/>
                <w:highlight w:val="white"/>
              </w:rPr>
              <w:t>understand percentages</w:t>
            </w:r>
            <w:r>
              <w:rPr>
                <w:b/>
                <w:color w:val="00B050"/>
                <w:highlight w:val="white"/>
              </w:rPr>
              <w:t>’.</w:t>
            </w:r>
          </w:p>
          <w:p w:rsidR="00F14C4D" w:rsidRDefault="00F14C4D" w:rsidP="006D134B">
            <w:pPr>
              <w:pStyle w:val="NoSpacing"/>
              <w:ind w:left="720"/>
              <w:rPr>
                <w:highlight w:val="white"/>
              </w:rPr>
            </w:pPr>
          </w:p>
          <w:p w:rsidR="006D134B" w:rsidRDefault="006D134B" w:rsidP="00F47679">
            <w:pPr>
              <w:pStyle w:val="NoSpacing"/>
              <w:rPr>
                <w:highlight w:val="white"/>
              </w:rPr>
            </w:pPr>
          </w:p>
          <w:p w:rsidR="00F47679" w:rsidRPr="00D1508A" w:rsidRDefault="00F47679" w:rsidP="00D1508A">
            <w:pPr>
              <w:pStyle w:val="NoSpacing"/>
              <w:rPr>
                <w:highlight w:val="white"/>
              </w:rPr>
            </w:pPr>
          </w:p>
          <w:p w:rsidR="00E801E2" w:rsidRDefault="00A65F53" w:rsidP="00E801E2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7A3C39">
              <w:rPr>
                <w:rFonts w:cs="Arial"/>
                <w:u w:val="single"/>
              </w:rPr>
              <w:t xml:space="preserve"> Two</w:t>
            </w:r>
            <w:r w:rsidR="00F0296A" w:rsidRPr="007A3C39">
              <w:rPr>
                <w:rFonts w:cs="Arial"/>
              </w:rPr>
              <w:t>:</w:t>
            </w:r>
          </w:p>
          <w:p w:rsidR="00D2591D" w:rsidRDefault="00D2591D" w:rsidP="00E801E2">
            <w:pPr>
              <w:pStyle w:val="NoSpacing"/>
              <w:rPr>
                <w:rFonts w:cs="Arial"/>
              </w:rPr>
            </w:pPr>
          </w:p>
          <w:p w:rsidR="000164F4" w:rsidRDefault="000164F4" w:rsidP="00803B80">
            <w:pPr>
              <w:pStyle w:val="NoSpacing"/>
              <w:rPr>
                <w:color w:val="00B050"/>
                <w:highlight w:val="white"/>
              </w:rPr>
            </w:pPr>
          </w:p>
          <w:p w:rsidR="00B7624D" w:rsidRPr="00E06CA2" w:rsidRDefault="00B7624D" w:rsidP="00B7624D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‘fract</w:t>
            </w:r>
            <w:r w:rsidR="00333DD7">
              <w:rPr>
                <w:color w:val="00B050"/>
                <w:highlight w:val="white"/>
              </w:rPr>
              <w:t>ions to percentages</w:t>
            </w:r>
            <w:r>
              <w:rPr>
                <w:color w:val="00B050"/>
                <w:highlight w:val="white"/>
              </w:rPr>
              <w:t xml:space="preserve">’ </w:t>
            </w:r>
            <w:r w:rsidRPr="00E06CA2">
              <w:rPr>
                <w:color w:val="00B050"/>
                <w:highlight w:val="white"/>
              </w:rPr>
              <w:t>using the links below:</w:t>
            </w:r>
          </w:p>
          <w:p w:rsidR="00B7624D" w:rsidRDefault="00B7624D" w:rsidP="00B7624D"/>
          <w:p w:rsidR="00B7624D" w:rsidRDefault="00004B20" w:rsidP="00B7624D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hyperlink r:id="rId10" w:history="1">
              <w:r w:rsidR="00333DD7" w:rsidRPr="00AB42BF">
                <w:rPr>
                  <w:rStyle w:val="Hyperlink"/>
                  <w:rFonts w:ascii="Calibri" w:eastAsia="Calibri" w:hAnsi="Calibri" w:cs="Calibri"/>
                  <w:lang w:eastAsia="en-GB"/>
                </w:rPr>
                <w:t>https://whiterosemaths.com/homelearning/year-6/spring-week-3-number-percentages/</w:t>
              </w:r>
            </w:hyperlink>
          </w:p>
          <w:p w:rsidR="00333DD7" w:rsidRDefault="00333DD7" w:rsidP="00B7624D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</w:p>
          <w:p w:rsidR="00B7624D" w:rsidRDefault="00B7624D" w:rsidP="00B7624D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333DD7" w:rsidRPr="006B1B30" w:rsidRDefault="00333DD7" w:rsidP="00333DD7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333DD7" w:rsidRPr="000D16E5" w:rsidRDefault="00333DD7" w:rsidP="00333DD7">
            <w:pPr>
              <w:pStyle w:val="NoSpacing"/>
              <w:numPr>
                <w:ilvl w:val="0"/>
                <w:numId w:val="36"/>
              </w:numPr>
              <w:rPr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 xml:space="preserve">Modelling fractions and percentages </w:t>
            </w:r>
          </w:p>
          <w:p w:rsidR="00333DD7" w:rsidRPr="00E06CA2" w:rsidRDefault="00333DD7" w:rsidP="00333DD7">
            <w:pPr>
              <w:pStyle w:val="NoSpacing"/>
              <w:rPr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Then complete the document titled ‘fractions to percentages’.</w:t>
            </w:r>
          </w:p>
          <w:p w:rsidR="00F47679" w:rsidRDefault="00F47679" w:rsidP="00E801E2">
            <w:pPr>
              <w:pStyle w:val="NoSpacing"/>
              <w:rPr>
                <w:highlight w:val="white"/>
              </w:rPr>
            </w:pPr>
          </w:p>
          <w:p w:rsidR="006D134B" w:rsidRPr="00D1508A" w:rsidRDefault="006D134B" w:rsidP="00E801E2">
            <w:pPr>
              <w:pStyle w:val="NoSpacing"/>
              <w:rPr>
                <w:highlight w:val="white"/>
              </w:rPr>
            </w:pPr>
          </w:p>
          <w:p w:rsidR="00F0296A" w:rsidRDefault="00A65F53" w:rsidP="007A3C39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Lesson</w:t>
            </w:r>
            <w:r w:rsidR="00F0296A" w:rsidRPr="00F768F6">
              <w:rPr>
                <w:rFonts w:cs="Arial"/>
                <w:u w:val="single"/>
              </w:rPr>
              <w:t xml:space="preserve"> Three</w:t>
            </w:r>
            <w:r w:rsidR="00F0296A">
              <w:rPr>
                <w:rFonts w:cs="Arial"/>
              </w:rPr>
              <w:t>:</w:t>
            </w:r>
            <w:r w:rsidR="00AD68F4">
              <w:rPr>
                <w:rFonts w:cs="Arial"/>
              </w:rPr>
              <w:t xml:space="preserve"> </w:t>
            </w:r>
            <w:r w:rsidR="00C40FEA">
              <w:rPr>
                <w:rFonts w:cs="Arial"/>
              </w:rPr>
              <w:t xml:space="preserve"> </w:t>
            </w:r>
          </w:p>
          <w:p w:rsidR="00B30EFE" w:rsidRDefault="00B30EFE" w:rsidP="007A3C39">
            <w:pPr>
              <w:pStyle w:val="NoSpacing"/>
              <w:rPr>
                <w:rFonts w:cs="Arial"/>
              </w:rPr>
            </w:pPr>
          </w:p>
          <w:p w:rsidR="00333DD7" w:rsidRPr="00E06CA2" w:rsidRDefault="00333DD7" w:rsidP="00333DD7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 xml:space="preserve">‘equivalent FDP’ </w:t>
            </w:r>
            <w:r w:rsidRPr="00E06CA2">
              <w:rPr>
                <w:color w:val="00B050"/>
                <w:highlight w:val="white"/>
              </w:rPr>
              <w:t>using the links below:</w:t>
            </w:r>
          </w:p>
          <w:p w:rsidR="00333DD7" w:rsidRDefault="00333DD7" w:rsidP="00333DD7"/>
          <w:p w:rsidR="00333DD7" w:rsidRDefault="00004B20" w:rsidP="00333DD7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hyperlink r:id="rId11" w:history="1">
              <w:r w:rsidR="00333DD7" w:rsidRPr="00AB42BF">
                <w:rPr>
                  <w:rStyle w:val="Hyperlink"/>
                  <w:rFonts w:ascii="Calibri" w:eastAsia="Calibri" w:hAnsi="Calibri" w:cs="Calibri"/>
                  <w:lang w:eastAsia="en-GB"/>
                </w:rPr>
                <w:t>https://whiterosemaths.com/homelearning/year-6/spring-week-3-number-percentages/</w:t>
              </w:r>
            </w:hyperlink>
          </w:p>
          <w:p w:rsidR="00333DD7" w:rsidRDefault="00333DD7" w:rsidP="00333DD7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</w:p>
          <w:p w:rsidR="00333DD7" w:rsidRDefault="00333DD7" w:rsidP="00333DD7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333DD7" w:rsidRPr="006B1B30" w:rsidRDefault="00333DD7" w:rsidP="00333DD7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9B15D4" w:rsidRPr="00333DD7" w:rsidRDefault="00333DD7" w:rsidP="00333DD7">
            <w:pPr>
              <w:pStyle w:val="NoSpacing"/>
              <w:numPr>
                <w:ilvl w:val="0"/>
                <w:numId w:val="36"/>
              </w:numPr>
              <w:rPr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Frac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dec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perc</w:t>
            </w:r>
            <w:proofErr w:type="spellEnd"/>
            <w:r>
              <w:rPr>
                <w:b/>
                <w:color w:val="00B050"/>
              </w:rPr>
              <w:t xml:space="preserve"> 1</w:t>
            </w:r>
          </w:p>
          <w:p w:rsidR="00333DD7" w:rsidRPr="00E06CA2" w:rsidRDefault="00333DD7" w:rsidP="00333DD7">
            <w:pPr>
              <w:pStyle w:val="NoSpacing"/>
              <w:numPr>
                <w:ilvl w:val="0"/>
                <w:numId w:val="36"/>
              </w:numPr>
              <w:rPr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Frac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dec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spellStart"/>
            <w:r>
              <w:rPr>
                <w:b/>
                <w:color w:val="00B050"/>
              </w:rPr>
              <w:t>perc</w:t>
            </w:r>
            <w:proofErr w:type="spellEnd"/>
            <w:r>
              <w:rPr>
                <w:b/>
                <w:color w:val="00B050"/>
              </w:rPr>
              <w:t xml:space="preserve"> 2</w:t>
            </w:r>
          </w:p>
          <w:p w:rsidR="00430AED" w:rsidRDefault="00430AED" w:rsidP="007A3C39">
            <w:pPr>
              <w:pStyle w:val="NoSpacing"/>
              <w:rPr>
                <w:rFonts w:cs="Arial"/>
              </w:rPr>
            </w:pPr>
          </w:p>
          <w:p w:rsidR="00500EE7" w:rsidRDefault="00500EE7" w:rsidP="002D5097">
            <w:pPr>
              <w:pStyle w:val="NoSpacing"/>
              <w:rPr>
                <w:highlight w:val="white"/>
              </w:rPr>
            </w:pPr>
          </w:p>
          <w:p w:rsidR="00F0296A" w:rsidRDefault="00AD68F4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  <w:u w:val="single"/>
              </w:rPr>
              <w:t>Less</w:t>
            </w:r>
            <w:r w:rsidR="00F0296A">
              <w:rPr>
                <w:rFonts w:cs="Arial"/>
                <w:u w:val="single"/>
              </w:rPr>
              <w:t>on Four</w:t>
            </w:r>
            <w:r w:rsidR="00F0296A" w:rsidRPr="007A3C3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500EE7" w:rsidRDefault="00500EE7" w:rsidP="002B3C1F">
            <w:pPr>
              <w:pStyle w:val="NoSpacing"/>
              <w:rPr>
                <w:rFonts w:cs="Arial"/>
              </w:rPr>
            </w:pPr>
          </w:p>
          <w:p w:rsidR="005B08D6" w:rsidRDefault="005B08D6" w:rsidP="0056770F">
            <w:pPr>
              <w:pStyle w:val="NoSpacing"/>
              <w:rPr>
                <w:color w:val="00B050"/>
                <w:highlight w:val="white"/>
              </w:rPr>
            </w:pPr>
          </w:p>
          <w:p w:rsidR="00C54D79" w:rsidRPr="00E06CA2" w:rsidRDefault="00C54D79" w:rsidP="00C54D79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333DD7">
              <w:rPr>
                <w:color w:val="00B050"/>
                <w:highlight w:val="white"/>
              </w:rPr>
              <w:t>order FDP</w:t>
            </w:r>
            <w:r>
              <w:rPr>
                <w:color w:val="00B050"/>
                <w:highlight w:val="white"/>
              </w:rPr>
              <w:t>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C54D79" w:rsidRDefault="00C54D79" w:rsidP="00C54D79"/>
          <w:p w:rsidR="00C54D79" w:rsidRDefault="00004B20" w:rsidP="00C54D79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  <w:hyperlink r:id="rId12" w:history="1">
              <w:r w:rsidR="00333DD7" w:rsidRPr="00AB42BF">
                <w:rPr>
                  <w:rStyle w:val="Hyperlink"/>
                  <w:rFonts w:ascii="Calibri" w:eastAsia="Calibri" w:hAnsi="Calibri" w:cs="Calibri"/>
                  <w:lang w:eastAsia="en-GB"/>
                </w:rPr>
                <w:t>https://whiterosemaths.com/homelearning/year-6/spring-week-4-number-percentages-2/</w:t>
              </w:r>
            </w:hyperlink>
          </w:p>
          <w:p w:rsidR="00AC12DB" w:rsidRPr="000D16E5" w:rsidRDefault="00AC12DB" w:rsidP="00EA1CC4">
            <w:pPr>
              <w:pStyle w:val="NoSpacing"/>
              <w:rPr>
                <w:color w:val="00B050"/>
                <w:highlight w:val="white"/>
              </w:rPr>
            </w:pPr>
          </w:p>
          <w:p w:rsidR="00AC12DB" w:rsidRPr="00E06CA2" w:rsidRDefault="00AC12DB" w:rsidP="00AC12DB">
            <w:pPr>
              <w:pStyle w:val="NoSpacing"/>
              <w:rPr>
                <w:color w:val="00B050"/>
                <w:highlight w:val="white"/>
              </w:rPr>
            </w:pPr>
            <w:r>
              <w:rPr>
                <w:b/>
                <w:color w:val="00B050"/>
                <w:highlight w:val="white"/>
              </w:rPr>
              <w:t>Then complete the document titled ‘</w:t>
            </w:r>
            <w:r w:rsidR="00EA1CC4">
              <w:rPr>
                <w:b/>
                <w:color w:val="00B050"/>
                <w:highlight w:val="white"/>
              </w:rPr>
              <w:t>order FDP</w:t>
            </w:r>
            <w:r>
              <w:rPr>
                <w:b/>
                <w:color w:val="00B050"/>
                <w:highlight w:val="white"/>
              </w:rPr>
              <w:t>’.</w:t>
            </w:r>
          </w:p>
          <w:p w:rsidR="00BD050F" w:rsidRDefault="00BD050F" w:rsidP="0056770F"/>
          <w:p w:rsidR="00430AED" w:rsidRDefault="005E3A2A" w:rsidP="002B3C1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Lesson five:</w:t>
            </w:r>
            <w:r w:rsidR="006C4DA1">
              <w:rPr>
                <w:rFonts w:cs="Arial"/>
              </w:rPr>
              <w:t xml:space="preserve"> </w:t>
            </w:r>
          </w:p>
          <w:p w:rsidR="003C2ED7" w:rsidRDefault="003C2ED7" w:rsidP="00AF3543">
            <w:pPr>
              <w:pStyle w:val="NoSpacing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AF3543" w:rsidRDefault="00AF3543" w:rsidP="00F01577">
            <w:pPr>
              <w:pStyle w:val="NoSpacing"/>
              <w:rPr>
                <w:rFonts w:cs="Arial"/>
                <w:color w:val="7030A0"/>
              </w:rPr>
            </w:pPr>
          </w:p>
          <w:p w:rsidR="00AF3543" w:rsidRDefault="00AF3543" w:rsidP="00F01577">
            <w:pPr>
              <w:pStyle w:val="NoSpacing"/>
              <w:rPr>
                <w:rFonts w:cs="Arial"/>
                <w:color w:val="7030A0"/>
              </w:rPr>
            </w:pPr>
          </w:p>
          <w:p w:rsidR="00F01577" w:rsidRPr="00E06CA2" w:rsidRDefault="00F01577" w:rsidP="00F01577">
            <w:pPr>
              <w:pStyle w:val="NoSpacing"/>
              <w:rPr>
                <w:color w:val="00B050"/>
                <w:highlight w:val="white"/>
              </w:rPr>
            </w:pPr>
            <w:r w:rsidRPr="00E06CA2">
              <w:rPr>
                <w:color w:val="00B050"/>
                <w:highlight w:val="white"/>
              </w:rPr>
              <w:t xml:space="preserve">Watch the following video on </w:t>
            </w:r>
            <w:r>
              <w:rPr>
                <w:color w:val="00B050"/>
                <w:highlight w:val="white"/>
              </w:rPr>
              <w:t>‘</w:t>
            </w:r>
            <w:r w:rsidR="009E32F9">
              <w:rPr>
                <w:color w:val="00B050"/>
                <w:highlight w:val="white"/>
              </w:rPr>
              <w:t>percentage of an amount 1</w:t>
            </w:r>
            <w:r>
              <w:rPr>
                <w:color w:val="00B050"/>
                <w:highlight w:val="white"/>
              </w:rPr>
              <w:t>’</w:t>
            </w:r>
            <w:r w:rsidRPr="00E06CA2">
              <w:rPr>
                <w:color w:val="00B050"/>
                <w:highlight w:val="white"/>
              </w:rPr>
              <w:t xml:space="preserve"> using the links below:</w:t>
            </w:r>
          </w:p>
          <w:p w:rsidR="00F01577" w:rsidRDefault="00F01577" w:rsidP="00F01577"/>
          <w:p w:rsidR="00AC12DB" w:rsidRDefault="00004B20" w:rsidP="00F01577">
            <w:hyperlink r:id="rId13" w:history="1">
              <w:r w:rsidR="009E32F9" w:rsidRPr="00AB42BF">
                <w:rPr>
                  <w:rStyle w:val="Hyperlink"/>
                </w:rPr>
                <w:t>https://whiterosemaths.com/homelearning/year-6/spring-week-4-number-percentages-2/</w:t>
              </w:r>
            </w:hyperlink>
          </w:p>
          <w:p w:rsidR="009E32F9" w:rsidRDefault="009E32F9" w:rsidP="00F01577"/>
          <w:p w:rsidR="009E32F9" w:rsidRPr="006B1B30" w:rsidRDefault="009E32F9" w:rsidP="009E32F9">
            <w:pPr>
              <w:pStyle w:val="NoSpacing"/>
              <w:rPr>
                <w:b/>
                <w:color w:val="00B050"/>
                <w:highlight w:val="white"/>
              </w:rPr>
            </w:pPr>
            <w:r w:rsidRPr="006B1B30">
              <w:rPr>
                <w:b/>
                <w:color w:val="00B050"/>
                <w:highlight w:val="white"/>
              </w:rPr>
              <w:t xml:space="preserve">Go on to </w:t>
            </w:r>
            <w:proofErr w:type="spellStart"/>
            <w:r w:rsidRPr="006B1B30">
              <w:rPr>
                <w:b/>
                <w:color w:val="00B050"/>
                <w:highlight w:val="white"/>
              </w:rPr>
              <w:t>Mymaths</w:t>
            </w:r>
            <w:proofErr w:type="spellEnd"/>
            <w:r w:rsidRPr="006B1B30">
              <w:rPr>
                <w:b/>
                <w:color w:val="00B050"/>
                <w:highlight w:val="white"/>
              </w:rPr>
              <w:t xml:space="preserve"> and complete the following activities:</w:t>
            </w:r>
          </w:p>
          <w:p w:rsidR="00BE38C6" w:rsidRDefault="009E32F9" w:rsidP="009E32F9">
            <w:pPr>
              <w:pStyle w:val="NoSpacing"/>
              <w:numPr>
                <w:ilvl w:val="0"/>
                <w:numId w:val="36"/>
              </w:numPr>
            </w:pPr>
            <w:r>
              <w:rPr>
                <w:b/>
                <w:color w:val="00B050"/>
              </w:rPr>
              <w:t>Percentage of amounts 1</w:t>
            </w:r>
          </w:p>
          <w:p w:rsidR="00BE38C6" w:rsidRPr="006B1B30" w:rsidRDefault="00BE38C6" w:rsidP="00BE38C6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699AA" wp14:editId="41E1FB8E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7C468A" wp14:editId="5BAAC857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491E3" wp14:editId="12ED9AF8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5EC5FB" wp14:editId="0EDDF6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8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F60"/>
    <w:multiLevelType w:val="hybridMultilevel"/>
    <w:tmpl w:val="BA9C8EDC"/>
    <w:lvl w:ilvl="0" w:tplc="FC32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9"/>
  </w:num>
  <w:num w:numId="6">
    <w:abstractNumId w:val="20"/>
  </w:num>
  <w:num w:numId="7">
    <w:abstractNumId w:val="34"/>
  </w:num>
  <w:num w:numId="8">
    <w:abstractNumId w:val="12"/>
  </w:num>
  <w:num w:numId="9">
    <w:abstractNumId w:val="18"/>
  </w:num>
  <w:num w:numId="10">
    <w:abstractNumId w:val="6"/>
  </w:num>
  <w:num w:numId="11">
    <w:abstractNumId w:val="32"/>
  </w:num>
  <w:num w:numId="12">
    <w:abstractNumId w:val="3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1"/>
  </w:num>
  <w:num w:numId="18">
    <w:abstractNumId w:val="22"/>
  </w:num>
  <w:num w:numId="19">
    <w:abstractNumId w:val="14"/>
  </w:num>
  <w:num w:numId="20">
    <w:abstractNumId w:val="36"/>
  </w:num>
  <w:num w:numId="21">
    <w:abstractNumId w:val="1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33"/>
  </w:num>
  <w:num w:numId="27">
    <w:abstractNumId w:val="25"/>
  </w:num>
  <w:num w:numId="28">
    <w:abstractNumId w:val="28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04B20"/>
    <w:rsid w:val="000164F4"/>
    <w:rsid w:val="000173E9"/>
    <w:rsid w:val="00024630"/>
    <w:rsid w:val="00025843"/>
    <w:rsid w:val="00037C29"/>
    <w:rsid w:val="00041AEE"/>
    <w:rsid w:val="00047CA5"/>
    <w:rsid w:val="000946CD"/>
    <w:rsid w:val="00095E81"/>
    <w:rsid w:val="000D16E5"/>
    <w:rsid w:val="000E780A"/>
    <w:rsid w:val="00104AEB"/>
    <w:rsid w:val="00112524"/>
    <w:rsid w:val="00115E1A"/>
    <w:rsid w:val="001363F1"/>
    <w:rsid w:val="001621B0"/>
    <w:rsid w:val="00163DC3"/>
    <w:rsid w:val="00184C33"/>
    <w:rsid w:val="00185288"/>
    <w:rsid w:val="001B13CF"/>
    <w:rsid w:val="001B405E"/>
    <w:rsid w:val="001F5559"/>
    <w:rsid w:val="00220629"/>
    <w:rsid w:val="00240111"/>
    <w:rsid w:val="0025324C"/>
    <w:rsid w:val="00265511"/>
    <w:rsid w:val="00296423"/>
    <w:rsid w:val="002B3C1F"/>
    <w:rsid w:val="002B67D3"/>
    <w:rsid w:val="002D5097"/>
    <w:rsid w:val="0031094B"/>
    <w:rsid w:val="00322481"/>
    <w:rsid w:val="00333DD7"/>
    <w:rsid w:val="00342E3B"/>
    <w:rsid w:val="00370D5E"/>
    <w:rsid w:val="00382CF8"/>
    <w:rsid w:val="00391F6B"/>
    <w:rsid w:val="003A3B45"/>
    <w:rsid w:val="003C06E3"/>
    <w:rsid w:val="003C2ED7"/>
    <w:rsid w:val="003C38AC"/>
    <w:rsid w:val="00401DB0"/>
    <w:rsid w:val="00430AED"/>
    <w:rsid w:val="00444555"/>
    <w:rsid w:val="00445A4E"/>
    <w:rsid w:val="00466C61"/>
    <w:rsid w:val="00480F10"/>
    <w:rsid w:val="00486A0C"/>
    <w:rsid w:val="004C0CBE"/>
    <w:rsid w:val="00500EE7"/>
    <w:rsid w:val="00525A2F"/>
    <w:rsid w:val="00540C48"/>
    <w:rsid w:val="0054707C"/>
    <w:rsid w:val="0056770F"/>
    <w:rsid w:val="005B08D6"/>
    <w:rsid w:val="005D3BD6"/>
    <w:rsid w:val="005D6058"/>
    <w:rsid w:val="005E3A2A"/>
    <w:rsid w:val="00603A32"/>
    <w:rsid w:val="006160EA"/>
    <w:rsid w:val="0066488C"/>
    <w:rsid w:val="00686922"/>
    <w:rsid w:val="006B1B30"/>
    <w:rsid w:val="006C08FC"/>
    <w:rsid w:val="006C4DA1"/>
    <w:rsid w:val="006D134B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006C2"/>
    <w:rsid w:val="00800C52"/>
    <w:rsid w:val="00803B80"/>
    <w:rsid w:val="00811542"/>
    <w:rsid w:val="0082494E"/>
    <w:rsid w:val="0083372D"/>
    <w:rsid w:val="00840DBE"/>
    <w:rsid w:val="008446E8"/>
    <w:rsid w:val="0084650A"/>
    <w:rsid w:val="008545C1"/>
    <w:rsid w:val="008A23D2"/>
    <w:rsid w:val="008C7DAC"/>
    <w:rsid w:val="008E0D58"/>
    <w:rsid w:val="00955B4C"/>
    <w:rsid w:val="00965220"/>
    <w:rsid w:val="009665D4"/>
    <w:rsid w:val="009871F1"/>
    <w:rsid w:val="009909DC"/>
    <w:rsid w:val="00997BDB"/>
    <w:rsid w:val="009A3FB0"/>
    <w:rsid w:val="009B15D4"/>
    <w:rsid w:val="009C1783"/>
    <w:rsid w:val="009D40AF"/>
    <w:rsid w:val="009E32F9"/>
    <w:rsid w:val="00A24895"/>
    <w:rsid w:val="00A37BCD"/>
    <w:rsid w:val="00A65805"/>
    <w:rsid w:val="00A65F53"/>
    <w:rsid w:val="00A76021"/>
    <w:rsid w:val="00A779C2"/>
    <w:rsid w:val="00AC12DB"/>
    <w:rsid w:val="00AD68F4"/>
    <w:rsid w:val="00AF3543"/>
    <w:rsid w:val="00AF7CE9"/>
    <w:rsid w:val="00B0343B"/>
    <w:rsid w:val="00B11641"/>
    <w:rsid w:val="00B30EFE"/>
    <w:rsid w:val="00B46C37"/>
    <w:rsid w:val="00B74586"/>
    <w:rsid w:val="00B7624D"/>
    <w:rsid w:val="00BC0E15"/>
    <w:rsid w:val="00BC32DC"/>
    <w:rsid w:val="00BC3A4F"/>
    <w:rsid w:val="00BC4CE8"/>
    <w:rsid w:val="00BD050F"/>
    <w:rsid w:val="00BD089B"/>
    <w:rsid w:val="00BD2218"/>
    <w:rsid w:val="00BD5E52"/>
    <w:rsid w:val="00BE38C6"/>
    <w:rsid w:val="00C16F74"/>
    <w:rsid w:val="00C26DE9"/>
    <w:rsid w:val="00C402CC"/>
    <w:rsid w:val="00C40FEA"/>
    <w:rsid w:val="00C54D79"/>
    <w:rsid w:val="00C93A2D"/>
    <w:rsid w:val="00C95C88"/>
    <w:rsid w:val="00CA7FE3"/>
    <w:rsid w:val="00CC076E"/>
    <w:rsid w:val="00CF048B"/>
    <w:rsid w:val="00D03BF8"/>
    <w:rsid w:val="00D1508A"/>
    <w:rsid w:val="00D2591D"/>
    <w:rsid w:val="00D44703"/>
    <w:rsid w:val="00D54C06"/>
    <w:rsid w:val="00D6122B"/>
    <w:rsid w:val="00DA534F"/>
    <w:rsid w:val="00DA7856"/>
    <w:rsid w:val="00DB2014"/>
    <w:rsid w:val="00DB5055"/>
    <w:rsid w:val="00DE12AC"/>
    <w:rsid w:val="00DE5B66"/>
    <w:rsid w:val="00DE614F"/>
    <w:rsid w:val="00DE7CD7"/>
    <w:rsid w:val="00DF04AF"/>
    <w:rsid w:val="00E06CA2"/>
    <w:rsid w:val="00E1088C"/>
    <w:rsid w:val="00E25614"/>
    <w:rsid w:val="00E53D11"/>
    <w:rsid w:val="00E71037"/>
    <w:rsid w:val="00E801E2"/>
    <w:rsid w:val="00E82D92"/>
    <w:rsid w:val="00E847D2"/>
    <w:rsid w:val="00E95D14"/>
    <w:rsid w:val="00EA1CC4"/>
    <w:rsid w:val="00ED690D"/>
    <w:rsid w:val="00EF79CF"/>
    <w:rsid w:val="00F01577"/>
    <w:rsid w:val="00F0296A"/>
    <w:rsid w:val="00F14C4D"/>
    <w:rsid w:val="00F26F7A"/>
    <w:rsid w:val="00F3188A"/>
    <w:rsid w:val="00F47679"/>
    <w:rsid w:val="00F768F6"/>
    <w:rsid w:val="00F77B7D"/>
    <w:rsid w:val="00F82A17"/>
    <w:rsid w:val="00FA54DC"/>
    <w:rsid w:val="00FB70C4"/>
    <w:rsid w:val="00FD4B73"/>
    <w:rsid w:val="00FD6201"/>
    <w:rsid w:val="00FE79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49E8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2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5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0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8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0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77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65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8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97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345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567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917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397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yperlink" Target="https://whiterosemaths.com/homelearning/year-6/spring-week-4-number-percentages-2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hiterosemaths.com/homelearning/year-6/spring-week-4-number-percentages-2/" TargetMode="External"/><Relationship Id="rId17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image" Target="media/image5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6/spring-week-3-number-percentag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tmp"/><Relationship Id="rId10" Type="http://schemas.openxmlformats.org/officeDocument/2006/relationships/hyperlink" Target="https://whiterosemaths.com/homelearning/year-6/spring-week-3-number-percentag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spring-week-3-number-percentages/" TargetMode="External"/><Relationship Id="rId14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3</cp:revision>
  <cp:lastPrinted>2020-10-21T10:50:00Z</cp:lastPrinted>
  <dcterms:created xsi:type="dcterms:W3CDTF">2021-10-15T10:37:00Z</dcterms:created>
  <dcterms:modified xsi:type="dcterms:W3CDTF">2021-10-15T10:38:00Z</dcterms:modified>
</cp:coreProperties>
</file>