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660BFD">
        <w:trPr>
          <w:trHeight w:val="3817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Pr="00184C33" w:rsidRDefault="00955B4C" w:rsidP="00CD5CAC">
            <w:pPr>
              <w:spacing w:before="73"/>
            </w:pPr>
            <w:r w:rsidRPr="00184C33">
              <w:t>Main learning objective:</w:t>
            </w:r>
            <w:r w:rsidR="00341A4B">
              <w:t xml:space="preserve"> </w:t>
            </w:r>
            <w:r w:rsidR="0076055F">
              <w:t>To be able to use imperative verbs and appropriate adverbs.</w:t>
            </w:r>
          </w:p>
          <w:p w:rsidR="00751510" w:rsidRDefault="00955B4C" w:rsidP="00751510">
            <w:pPr>
              <w:spacing w:before="73"/>
            </w:pPr>
            <w:r w:rsidRPr="00184C33">
              <w:t>Desired outcome:</w:t>
            </w:r>
            <w:r w:rsidR="00341A4B">
              <w:t xml:space="preserve"> </w:t>
            </w:r>
            <w:r w:rsidR="0076055F">
              <w:t>To write of a set of instructions using imperative verbs with appropriate adverbs. To include time openers and accurate punctuation.</w:t>
            </w:r>
          </w:p>
          <w:p w:rsidR="00955B4C" w:rsidRPr="00CD5CAC" w:rsidRDefault="00184C33" w:rsidP="00C05F8F">
            <w:pPr>
              <w:spacing w:before="73"/>
            </w:pPr>
            <w:r>
              <w:rPr>
                <w:color w:val="000000"/>
              </w:rPr>
              <w:t>Assessmen</w:t>
            </w:r>
            <w:r w:rsidR="00341A4B">
              <w:rPr>
                <w:color w:val="000000"/>
              </w:rPr>
              <w:t>t activities to b</w:t>
            </w:r>
            <w:r w:rsidR="00C05F8F">
              <w:rPr>
                <w:color w:val="000000"/>
              </w:rPr>
              <w:t>e</w:t>
            </w:r>
            <w:r w:rsidR="00341A4B">
              <w:rPr>
                <w:color w:val="000000"/>
              </w:rPr>
              <w:t xml:space="preserve"> submitted by: </w:t>
            </w:r>
            <w:r w:rsidR="00F802CD" w:rsidRPr="00A241A0">
              <w:rPr>
                <w:color w:val="000000"/>
                <w:highlight w:val="yellow"/>
              </w:rPr>
              <w:t xml:space="preserve">Please email us a copy of your </w:t>
            </w:r>
            <w:r w:rsidR="00E368FB" w:rsidRPr="00A241A0">
              <w:rPr>
                <w:color w:val="000000"/>
                <w:highlight w:val="yellow"/>
              </w:rPr>
              <w:t>writing instructions</w:t>
            </w:r>
            <w:r w:rsidR="00E368FB">
              <w:rPr>
                <w:color w:val="000000"/>
              </w:rPr>
              <w:t xml:space="preserve"> for </w:t>
            </w:r>
            <w:r w:rsidR="0076055F">
              <w:rPr>
                <w:color w:val="000000"/>
              </w:rPr>
              <w:t>making the</w:t>
            </w:r>
            <w:r w:rsidR="00E368FB">
              <w:rPr>
                <w:color w:val="000000"/>
              </w:rPr>
              <w:t xml:space="preserve"> magic cupboard work. </w:t>
            </w:r>
            <w:r w:rsidR="00F802CD">
              <w:rPr>
                <w:color w:val="000000"/>
              </w:rPr>
              <w:t xml:space="preserve">This </w:t>
            </w:r>
            <w:r w:rsidR="001B1273">
              <w:rPr>
                <w:color w:val="000000"/>
              </w:rPr>
              <w:t xml:space="preserve">is what we will be </w:t>
            </w:r>
            <w:r w:rsidR="00E357A0">
              <w:rPr>
                <w:color w:val="000000"/>
              </w:rPr>
              <w:t xml:space="preserve">marking </w:t>
            </w:r>
            <w:r w:rsidR="001B1273">
              <w:rPr>
                <w:color w:val="000000"/>
              </w:rPr>
              <w:t>this week.</w:t>
            </w:r>
            <w:r w:rsidR="00AD6D11">
              <w:rPr>
                <w:noProof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A0" w:rsidRDefault="00955B4C" w:rsidP="00CD5CAC">
            <w:pPr>
              <w:spacing w:before="73"/>
              <w:rPr>
                <w:rFonts w:asciiTheme="majorHAnsi" w:hAnsiTheme="majorHAnsi" w:cstheme="majorHAnsi"/>
                <w:iCs/>
                <w:color w:val="000000"/>
              </w:rPr>
            </w:pPr>
            <w:r w:rsidRPr="00184C33">
              <w:t>Main learning objective:</w:t>
            </w:r>
            <w:r w:rsidR="007F2A75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  <w:r w:rsidR="00A241A0">
              <w:rPr>
                <w:rFonts w:asciiTheme="majorHAnsi" w:hAnsiTheme="majorHAnsi" w:cstheme="majorHAnsi"/>
                <w:iCs/>
                <w:color w:val="000000"/>
              </w:rPr>
              <w:t>To identify shaded fractions of shapes   To recognise and identify equivalent fractions.</w:t>
            </w:r>
          </w:p>
          <w:p w:rsidR="00A241A0" w:rsidRPr="00A241A0" w:rsidRDefault="00A241A0" w:rsidP="00CD5CAC">
            <w:pPr>
              <w:spacing w:before="73"/>
              <w:rPr>
                <w:rFonts w:asciiTheme="majorHAnsi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  <w:iCs/>
                <w:color w:val="000000"/>
              </w:rPr>
              <w:t xml:space="preserve">                                                      </w:t>
            </w:r>
          </w:p>
          <w:p w:rsidR="00F3170D" w:rsidRDefault="00955B4C" w:rsidP="00F3170D">
            <w:pPr>
              <w:spacing w:before="73"/>
            </w:pPr>
            <w:r w:rsidRPr="00184C33">
              <w:t>Desired outcome:</w:t>
            </w:r>
            <w:r w:rsidR="00660BFD">
              <w:t xml:space="preserve"> </w:t>
            </w:r>
            <w:r w:rsidR="00DB0D3D">
              <w:t xml:space="preserve">Compare area. </w:t>
            </w:r>
          </w:p>
          <w:p w:rsidR="00955B4C" w:rsidRPr="00F3170D" w:rsidRDefault="00184C33" w:rsidP="00C05F8F">
            <w:pPr>
              <w:spacing w:before="73"/>
            </w:pPr>
            <w:r>
              <w:rPr>
                <w:color w:val="000000"/>
              </w:rPr>
              <w:t>Assessment activities to b</w:t>
            </w:r>
            <w:r w:rsidR="00C05F8F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submitted by</w:t>
            </w:r>
            <w:r w:rsidR="007F2A75">
              <w:rPr>
                <w:color w:val="000000"/>
              </w:rPr>
              <w:t xml:space="preserve">: </w:t>
            </w:r>
            <w:r w:rsidR="00660BFD">
              <w:rPr>
                <w:color w:val="000000"/>
              </w:rPr>
              <w:t>Thursday</w:t>
            </w: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FB" w:rsidRDefault="00093807" w:rsidP="00E368FB">
            <w:pPr>
              <w:rPr>
                <w:b/>
              </w:rPr>
            </w:pPr>
            <w:r>
              <w:rPr>
                <w:b/>
                <w:highlight w:val="white"/>
              </w:rPr>
              <w:t xml:space="preserve">Monday: </w:t>
            </w:r>
          </w:p>
          <w:p w:rsidR="00E368FB" w:rsidRPr="0076055F" w:rsidRDefault="00E368FB" w:rsidP="00E368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There is a PowerPoint for this week’s English work. Please refer to this for the work each day.</w:t>
            </w:r>
            <w:r w:rsidRPr="007605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E368FB" w:rsidRDefault="00E368FB" w:rsidP="00E368F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</w:rPr>
              <w:t>Today we will be looking at features of instructions</w:t>
            </w:r>
            <w:r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Have a look at the examples on the </w:t>
            </w:r>
            <w:r w:rsidRPr="0076055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</w:t>
            </w:r>
            <w:r w:rsidR="0091203B" w:rsidRPr="0076055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DF document</w:t>
            </w:r>
            <w:r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="0091203B"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Pick 3 and </w:t>
            </w:r>
            <w:r w:rsidR="00A07DBD"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>find/</w:t>
            </w:r>
            <w:r w:rsidR="0091203B"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  <w:r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abel the following: </w:t>
            </w:r>
          </w:p>
          <w:p w:rsidR="0076055F" w:rsidRPr="0076055F" w:rsidRDefault="0076055F" w:rsidP="00E368F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368FB" w:rsidRPr="0076055F" w:rsidRDefault="00E368FB" w:rsidP="00E368F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Equipment/resource</w:t>
            </w:r>
          </w:p>
          <w:p w:rsidR="00E368FB" w:rsidRPr="0076055F" w:rsidRDefault="00E368FB" w:rsidP="00E368F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</w:rPr>
              <w:t xml:space="preserve"> Imperative verbs</w:t>
            </w:r>
          </w:p>
          <w:p w:rsidR="00E368FB" w:rsidRPr="0076055F" w:rsidRDefault="00E368FB" w:rsidP="00E368F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</w:rPr>
              <w:t>Adverbs</w:t>
            </w:r>
          </w:p>
          <w:p w:rsidR="00E368FB" w:rsidRPr="0076055F" w:rsidRDefault="00E368FB" w:rsidP="00E368F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</w:rPr>
              <w:t>Top tips</w:t>
            </w:r>
          </w:p>
          <w:p w:rsidR="00E368FB" w:rsidRPr="0076055F" w:rsidRDefault="00E368FB" w:rsidP="00E368FB">
            <w:pPr>
              <w:spacing w:before="240" w:after="2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</w:rPr>
              <w:t xml:space="preserve">Also notice chronological order and numbering- can you think about why the instructions are in chronological order or numbered? What does this do for the reader? </w:t>
            </w:r>
          </w:p>
          <w:p w:rsidR="00093807" w:rsidRPr="0076055F" w:rsidRDefault="00E368FB" w:rsidP="00E368FB">
            <w:pPr>
              <w:spacing w:before="240" w:after="2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</w:rPr>
              <w:t xml:space="preserve">Extension task: can you find any of your own instructions at home? </w:t>
            </w:r>
            <w:r w:rsidR="00A07DBD" w:rsidRPr="0076055F">
              <w:rPr>
                <w:rFonts w:asciiTheme="majorHAnsi" w:hAnsiTheme="majorHAnsi" w:cstheme="majorHAnsi"/>
                <w:sz w:val="24"/>
                <w:szCs w:val="24"/>
              </w:rPr>
              <w:t xml:space="preserve">Are they written in a similar way? </w:t>
            </w:r>
          </w:p>
          <w:p w:rsidR="00E368FB" w:rsidRDefault="00093807" w:rsidP="007605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b/>
                <w:sz w:val="24"/>
                <w:szCs w:val="24"/>
                <w:highlight w:val="white"/>
              </w:rPr>
              <w:t>Tuesday:</w:t>
            </w:r>
            <w:r w:rsidR="003E3029" w:rsidRPr="007605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6055F" w:rsidRPr="0076055F">
              <w:rPr>
                <w:rFonts w:asciiTheme="majorHAnsi" w:hAnsiTheme="majorHAnsi" w:cstheme="majorHAnsi"/>
                <w:sz w:val="24"/>
                <w:szCs w:val="24"/>
              </w:rPr>
              <w:t>Today you are going to begin a set of instructions for bringing a toy to life using the mag</w:t>
            </w:r>
            <w:r w:rsidR="00410C9B">
              <w:rPr>
                <w:rFonts w:asciiTheme="majorHAnsi" w:hAnsiTheme="majorHAnsi" w:cstheme="majorHAnsi"/>
                <w:sz w:val="24"/>
                <w:szCs w:val="24"/>
              </w:rPr>
              <w:t>ical cupboard (from The Indian i</w:t>
            </w:r>
            <w:r w:rsidR="0076055F" w:rsidRPr="0076055F">
              <w:rPr>
                <w:rFonts w:asciiTheme="majorHAnsi" w:hAnsiTheme="majorHAnsi" w:cstheme="majorHAnsi"/>
                <w:sz w:val="24"/>
                <w:szCs w:val="24"/>
              </w:rPr>
              <w:t>n The Cupboard Story).   These instructions will not mention Omri.  Have a look at the PowerPoint for lots of ideas.</w:t>
            </w:r>
          </w:p>
          <w:p w:rsidR="00E368FB" w:rsidRPr="0076055F" w:rsidRDefault="00751510" w:rsidP="0076055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>Wednesday:</w:t>
            </w:r>
            <w:r w:rsidR="00E368FB" w:rsidRPr="007605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6055F" w:rsidRPr="0076055F">
              <w:rPr>
                <w:rFonts w:asciiTheme="majorHAnsi" w:hAnsiTheme="majorHAnsi" w:cstheme="majorHAnsi"/>
                <w:sz w:val="24"/>
                <w:szCs w:val="24"/>
              </w:rPr>
              <w:t xml:space="preserve">Today you will complete your instructions </w:t>
            </w:r>
          </w:p>
          <w:p w:rsidR="0076055F" w:rsidRDefault="0076055F" w:rsidP="0076055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</w:rPr>
              <w:t>for bringing a toy to life using the magical cupboard</w:t>
            </w:r>
          </w:p>
          <w:p w:rsidR="0076055F" w:rsidRPr="0076055F" w:rsidRDefault="00513EAF" w:rsidP="0076055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Look carefully at the PowerP</w:t>
            </w:r>
            <w:r w:rsidR="0076055F">
              <w:rPr>
                <w:rFonts w:asciiTheme="majorHAnsi" w:hAnsiTheme="majorHAnsi" w:cstheme="majorHAnsi"/>
                <w:sz w:val="24"/>
                <w:szCs w:val="24"/>
              </w:rPr>
              <w:t>oint.</w:t>
            </w:r>
          </w:p>
          <w:p w:rsidR="0076055F" w:rsidRPr="0076055F" w:rsidRDefault="0076055F" w:rsidP="0076055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368FB" w:rsidRPr="0076055F" w:rsidRDefault="00093807" w:rsidP="0076055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Thursday</w:t>
            </w:r>
            <w:r w:rsidR="00751510" w:rsidRPr="0076055F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:</w:t>
            </w:r>
            <w:r w:rsidR="00E368FB" w:rsidRPr="0076055F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76055F">
              <w:rPr>
                <w:rFonts w:asciiTheme="majorHAnsi" w:hAnsiTheme="majorHAnsi" w:cstheme="majorHAnsi"/>
                <w:sz w:val="24"/>
                <w:szCs w:val="24"/>
              </w:rPr>
              <w:t>Copy up your instructions usi</w:t>
            </w:r>
            <w:r w:rsidR="00CB69EE">
              <w:rPr>
                <w:rFonts w:asciiTheme="majorHAnsi" w:hAnsiTheme="majorHAnsi" w:cstheme="majorHAnsi"/>
                <w:sz w:val="24"/>
                <w:szCs w:val="24"/>
              </w:rPr>
              <w:t>ng your very best neat writing. Check the list on the PowerPoint to make sure tha</w:t>
            </w:r>
            <w:r w:rsidR="00410C9B">
              <w:rPr>
                <w:rFonts w:asciiTheme="majorHAnsi" w:hAnsiTheme="majorHAnsi" w:cstheme="majorHAnsi"/>
                <w:sz w:val="24"/>
                <w:szCs w:val="24"/>
              </w:rPr>
              <w:t>t you have included everything)</w:t>
            </w:r>
            <w:r w:rsidR="00CB69EE">
              <w:rPr>
                <w:rFonts w:asciiTheme="majorHAnsi" w:hAnsiTheme="majorHAnsi" w:cstheme="majorHAnsi"/>
                <w:sz w:val="24"/>
                <w:szCs w:val="24"/>
              </w:rPr>
              <w:t>. A</w:t>
            </w:r>
            <w:r w:rsidR="0076055F">
              <w:rPr>
                <w:rFonts w:asciiTheme="majorHAnsi" w:hAnsiTheme="majorHAnsi" w:cstheme="majorHAnsi"/>
                <w:sz w:val="24"/>
                <w:szCs w:val="24"/>
              </w:rPr>
              <w:t xml:space="preserve">dd some top tips if you can and illustrate or decorate if you wish. </w:t>
            </w:r>
            <w:r w:rsidR="0076055F" w:rsidRPr="0076055F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Take a photo of this work to send to your teacher.</w:t>
            </w:r>
          </w:p>
          <w:p w:rsidR="00093807" w:rsidRPr="0076055F" w:rsidRDefault="00093807" w:rsidP="00093807">
            <w:pPr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</w:pPr>
          </w:p>
          <w:p w:rsidR="009407B2" w:rsidRPr="0076055F" w:rsidRDefault="00093807" w:rsidP="00CB69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  <w:r w:rsidR="00751510"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E368FB"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B69EE" w:rsidRPr="0076055F">
              <w:rPr>
                <w:rFonts w:asciiTheme="majorHAnsi" w:hAnsiTheme="majorHAnsi" w:cstheme="majorHAnsi"/>
                <w:sz w:val="24"/>
                <w:szCs w:val="24"/>
              </w:rPr>
              <w:t xml:space="preserve">Log on to </w:t>
            </w:r>
            <w:r w:rsidR="00CB69EE" w:rsidRPr="0076055F">
              <w:rPr>
                <w:rFonts w:asciiTheme="majorHAnsi" w:hAnsiTheme="majorHAnsi" w:cstheme="majorHAnsi"/>
                <w:bCs/>
                <w:sz w:val="24"/>
                <w:szCs w:val="24"/>
              </w:rPr>
              <w:t>Bug Club</w:t>
            </w:r>
          </w:p>
          <w:p w:rsidR="009407B2" w:rsidRPr="0076055F" w:rsidRDefault="00CB69EE" w:rsidP="00CB69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Read a book (part of a book if it is a very long one) and answer the questions carefully. </w:t>
            </w:r>
          </w:p>
          <w:p w:rsidR="005B36D2" w:rsidRPr="0076055F" w:rsidRDefault="005B36D2" w:rsidP="00C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93807" w:rsidRPr="0076055F" w:rsidRDefault="00093807" w:rsidP="0009380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93807" w:rsidRPr="00637486" w:rsidRDefault="00093807" w:rsidP="00751510">
            <w:pPr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F1" w:rsidRDefault="006524F1" w:rsidP="007F2A75">
            <w:pPr>
              <w:spacing w:after="0" w:line="240" w:lineRule="auto"/>
            </w:pPr>
            <w:r w:rsidRPr="006524F1">
              <w:rPr>
                <w:highlight w:val="yellow"/>
              </w:rPr>
              <w:lastRenderedPageBreak/>
              <w:t>If you finish your maths tasks quickly on any days this week, please practise your times tables.</w:t>
            </w:r>
            <w:r w:rsidRPr="006524F1">
              <w:t xml:space="preserve"> </w:t>
            </w:r>
          </w:p>
          <w:p w:rsidR="00660BFD" w:rsidRPr="006524F1" w:rsidRDefault="00660BFD" w:rsidP="007F2A75">
            <w:pPr>
              <w:spacing w:after="0" w:line="240" w:lineRule="auto"/>
            </w:pPr>
          </w:p>
          <w:p w:rsidR="00354C5C" w:rsidRDefault="008E4D12" w:rsidP="00DB0D3D">
            <w:pPr>
              <w:spacing w:after="0" w:line="240" w:lineRule="auto"/>
              <w:rPr>
                <w:sz w:val="24"/>
                <w:szCs w:val="24"/>
              </w:rPr>
            </w:pPr>
            <w:r w:rsidRPr="00513EAF">
              <w:rPr>
                <w:b/>
                <w:sz w:val="24"/>
                <w:szCs w:val="24"/>
              </w:rPr>
              <w:t>Monday</w:t>
            </w:r>
            <w:r w:rsidR="008C00E1" w:rsidRPr="00513EAF">
              <w:rPr>
                <w:sz w:val="24"/>
                <w:szCs w:val="24"/>
              </w:rPr>
              <w:t xml:space="preserve">: </w:t>
            </w:r>
          </w:p>
          <w:p w:rsidR="00DB0D3D" w:rsidRDefault="00DB0D3D" w:rsidP="00DB0D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area?</w:t>
            </w:r>
          </w:p>
          <w:p w:rsidR="00DB0D3D" w:rsidRDefault="00330975" w:rsidP="00DB0D3D">
            <w:pPr>
              <w:pStyle w:val="TableParagraph"/>
              <w:ind w:right="4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B0D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https://vimeo.com/499229510</w:t>
              </w:r>
            </w:hyperlink>
          </w:p>
          <w:p w:rsidR="00841630" w:rsidRPr="00513EAF" w:rsidRDefault="00841630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3D25D6" w:rsidRDefault="005B45F6" w:rsidP="003D25D6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r w:rsidRPr="00513EAF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Tuesday: </w:t>
            </w:r>
          </w:p>
          <w:p w:rsidR="00C05F8F" w:rsidRPr="00C05F8F" w:rsidRDefault="00C05F8F" w:rsidP="003D25D6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</w:pPr>
            <w:r w:rsidRPr="00C05F8F">
              <w:rPr>
                <w:rFonts w:ascii="Calibri" w:eastAsia="Calibri" w:hAnsi="Calibri" w:cs="Calibri"/>
                <w:sz w:val="24"/>
                <w:szCs w:val="24"/>
                <w:lang w:val="en-GB" w:eastAsia="en-GB"/>
              </w:rPr>
              <w:t>Counting squares</w:t>
            </w:r>
          </w:p>
          <w:p w:rsidR="00C05F8F" w:rsidRPr="00C05F8F" w:rsidRDefault="00330975" w:rsidP="00C05F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05F8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https://vimeo.com/500381471</w:t>
              </w:r>
            </w:hyperlink>
          </w:p>
          <w:p w:rsidR="00513EAF" w:rsidRPr="00513EAF" w:rsidRDefault="00513EAF" w:rsidP="007F2A75">
            <w:pPr>
              <w:spacing w:after="0" w:line="240" w:lineRule="auto"/>
              <w:rPr>
                <w:rStyle w:val="Hyperlink"/>
                <w:rFonts w:asciiTheme="minorHAnsi" w:hAnsiTheme="minorHAnsi"/>
                <w:sz w:val="24"/>
                <w:szCs w:val="24"/>
              </w:rPr>
            </w:pPr>
          </w:p>
          <w:p w:rsidR="005B45F6" w:rsidRPr="00513EAF" w:rsidRDefault="005B45F6" w:rsidP="007F2A75">
            <w:pPr>
              <w:spacing w:after="0" w:line="240" w:lineRule="auto"/>
              <w:rPr>
                <w:rStyle w:val="Hyperlink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</w:p>
          <w:p w:rsidR="005B45F6" w:rsidRDefault="005B45F6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3EAF">
              <w:rPr>
                <w:b/>
                <w:sz w:val="24"/>
                <w:szCs w:val="24"/>
              </w:rPr>
              <w:t xml:space="preserve">Wednesday: </w:t>
            </w:r>
          </w:p>
          <w:p w:rsidR="00C05F8F" w:rsidRPr="00C05F8F" w:rsidRDefault="00C05F8F" w:rsidP="007F2A75">
            <w:pPr>
              <w:spacing w:after="0" w:line="240" w:lineRule="auto"/>
              <w:rPr>
                <w:sz w:val="24"/>
                <w:szCs w:val="24"/>
              </w:rPr>
            </w:pPr>
            <w:r w:rsidRPr="00C05F8F">
              <w:rPr>
                <w:sz w:val="24"/>
                <w:szCs w:val="24"/>
              </w:rPr>
              <w:t>Making shapes</w:t>
            </w:r>
          </w:p>
          <w:p w:rsidR="00C05F8F" w:rsidRDefault="00330975" w:rsidP="00C05F8F">
            <w:pPr>
              <w:pStyle w:val="TableParagraph"/>
              <w:ind w:right="4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05F8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https://vimeo.com/500864228</w:t>
              </w:r>
            </w:hyperlink>
          </w:p>
          <w:p w:rsidR="00C05F8F" w:rsidRDefault="00C05F8F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C07D8" w:rsidRPr="00513EAF" w:rsidRDefault="00FC07D8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4E7E" w:rsidRDefault="00833BD7" w:rsidP="00036DBC">
            <w:pPr>
              <w:rPr>
                <w:b/>
                <w:sz w:val="24"/>
                <w:szCs w:val="24"/>
              </w:rPr>
            </w:pPr>
            <w:r w:rsidRPr="00513EAF">
              <w:rPr>
                <w:b/>
                <w:sz w:val="24"/>
                <w:szCs w:val="24"/>
              </w:rPr>
              <w:t>Thursday</w:t>
            </w:r>
            <w:r w:rsidR="00D94E7E" w:rsidRPr="00513EAF">
              <w:rPr>
                <w:b/>
                <w:sz w:val="24"/>
                <w:szCs w:val="24"/>
              </w:rPr>
              <w:t>:</w:t>
            </w:r>
          </w:p>
          <w:p w:rsidR="00D32CBF" w:rsidRDefault="00C05F8F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area</w:t>
            </w:r>
          </w:p>
          <w:p w:rsidR="00C05F8F" w:rsidRDefault="00330975" w:rsidP="00C05F8F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C05F8F">
                <w:rPr>
                  <w:rStyle w:val="Hyperlink"/>
                  <w:rFonts w:ascii="Arial" w:hAnsi="Arial" w:cs="Arial"/>
                  <w:sz w:val="20"/>
                </w:rPr>
                <w:t>https://vimeo.com/501678823</w:t>
              </w:r>
            </w:hyperlink>
          </w:p>
          <w:p w:rsidR="00C05F8F" w:rsidRPr="00513EAF" w:rsidRDefault="00C05F8F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D32CBF" w:rsidRPr="00513EAF" w:rsidRDefault="00D32CBF" w:rsidP="00D32CBF">
            <w:pPr>
              <w:rPr>
                <w:sz w:val="24"/>
                <w:szCs w:val="24"/>
              </w:rPr>
            </w:pPr>
            <w:r w:rsidRPr="00513EAF">
              <w:rPr>
                <w:b/>
                <w:sz w:val="24"/>
                <w:szCs w:val="24"/>
              </w:rPr>
              <w:t>Friday:</w:t>
            </w:r>
            <w:r w:rsidRPr="00513EAF">
              <w:rPr>
                <w:sz w:val="24"/>
                <w:szCs w:val="24"/>
              </w:rPr>
              <w:t xml:space="preserve"> </w:t>
            </w:r>
          </w:p>
          <w:p w:rsidR="00660BFD" w:rsidRDefault="00A241A0" w:rsidP="00A241A0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A241A0">
              <w:rPr>
                <w:rFonts w:asciiTheme="majorHAnsi" w:hAnsiTheme="majorHAnsi" w:cstheme="majorHAnsi"/>
              </w:rPr>
              <w:t xml:space="preserve">Complete the </w:t>
            </w:r>
            <w:r w:rsidRPr="0077317E">
              <w:rPr>
                <w:rFonts w:asciiTheme="majorHAnsi" w:hAnsiTheme="majorHAnsi" w:cstheme="majorHAnsi"/>
                <w:highlight w:val="green"/>
              </w:rPr>
              <w:t>My Maths</w:t>
            </w:r>
            <w:r w:rsidRPr="00A241A0">
              <w:rPr>
                <w:rFonts w:asciiTheme="majorHAnsi" w:hAnsiTheme="majorHAnsi" w:cstheme="majorHAnsi"/>
              </w:rPr>
              <w:t xml:space="preserve"> tasks set for you. </w:t>
            </w:r>
          </w:p>
          <w:p w:rsidR="00A241A0" w:rsidRDefault="00A241A0" w:rsidP="00A241A0">
            <w:pPr>
              <w:rPr>
                <w:rFonts w:asciiTheme="majorHAnsi" w:hAnsiTheme="majorHAnsi" w:cstheme="majorHAnsi"/>
              </w:rPr>
            </w:pPr>
            <w:r w:rsidRPr="00A241A0">
              <w:rPr>
                <w:rFonts w:asciiTheme="majorHAnsi" w:hAnsiTheme="majorHAnsi" w:cstheme="majorHAnsi"/>
              </w:rPr>
              <w:t>You</w:t>
            </w:r>
            <w:r>
              <w:rPr>
                <w:rFonts w:asciiTheme="majorHAnsi" w:hAnsiTheme="majorHAnsi" w:cstheme="majorHAnsi"/>
              </w:rPr>
              <w:t xml:space="preserve"> could also visit </w:t>
            </w:r>
            <w:hyperlink r:id="rId14" w:history="1">
              <w:r w:rsidRPr="00733B3F">
                <w:rPr>
                  <w:rStyle w:val="Hyperlink"/>
                  <w:rFonts w:asciiTheme="majorHAnsi" w:hAnsiTheme="majorHAnsi" w:cstheme="majorHAnsi"/>
                </w:rPr>
                <w:t>https://www.timestables.co.uk/speed-test/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A241A0" w:rsidRDefault="00A241A0" w:rsidP="00A241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practise and test yourself on your times tables.</w:t>
            </w:r>
          </w:p>
          <w:p w:rsidR="00330975" w:rsidRPr="00A241A0" w:rsidRDefault="00330975" w:rsidP="00A241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will also find a times table challenge sheet in the maths folder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– how quickly can you complete it?</w:t>
            </w:r>
          </w:p>
          <w:p w:rsidR="00036DBC" w:rsidRPr="00513EAF" w:rsidRDefault="00036DBC" w:rsidP="00D32CBF">
            <w:pPr>
              <w:rPr>
                <w:sz w:val="24"/>
                <w:szCs w:val="24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19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029D5"/>
    <w:multiLevelType w:val="hybridMultilevel"/>
    <w:tmpl w:val="F80442DA"/>
    <w:lvl w:ilvl="0" w:tplc="2C9C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2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2748E7"/>
    <w:multiLevelType w:val="hybridMultilevel"/>
    <w:tmpl w:val="E0D25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5E21"/>
    <w:multiLevelType w:val="hybridMultilevel"/>
    <w:tmpl w:val="8CA4114C"/>
    <w:lvl w:ilvl="0" w:tplc="5C489D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36DBC"/>
    <w:rsid w:val="00041AEE"/>
    <w:rsid w:val="000657E9"/>
    <w:rsid w:val="00091F56"/>
    <w:rsid w:val="00093807"/>
    <w:rsid w:val="000E0B2A"/>
    <w:rsid w:val="000E780A"/>
    <w:rsid w:val="00104AEB"/>
    <w:rsid w:val="00142AB4"/>
    <w:rsid w:val="00157483"/>
    <w:rsid w:val="00184C33"/>
    <w:rsid w:val="001B1273"/>
    <w:rsid w:val="001B13CF"/>
    <w:rsid w:val="001B4A18"/>
    <w:rsid w:val="001E3286"/>
    <w:rsid w:val="002223DD"/>
    <w:rsid w:val="00226555"/>
    <w:rsid w:val="00237BAA"/>
    <w:rsid w:val="00275BCB"/>
    <w:rsid w:val="00296423"/>
    <w:rsid w:val="002C2EE0"/>
    <w:rsid w:val="002D52E0"/>
    <w:rsid w:val="00303E7E"/>
    <w:rsid w:val="003046B7"/>
    <w:rsid w:val="00330975"/>
    <w:rsid w:val="00341A4B"/>
    <w:rsid w:val="00342E3B"/>
    <w:rsid w:val="00354C5C"/>
    <w:rsid w:val="00364BF2"/>
    <w:rsid w:val="003C38AC"/>
    <w:rsid w:val="003D25D6"/>
    <w:rsid w:val="003E3029"/>
    <w:rsid w:val="003F08C7"/>
    <w:rsid w:val="00410C9B"/>
    <w:rsid w:val="00486A0C"/>
    <w:rsid w:val="004B6560"/>
    <w:rsid w:val="0050582A"/>
    <w:rsid w:val="00513EAF"/>
    <w:rsid w:val="00540C48"/>
    <w:rsid w:val="00555845"/>
    <w:rsid w:val="005B36D2"/>
    <w:rsid w:val="005B45F6"/>
    <w:rsid w:val="0061060A"/>
    <w:rsid w:val="0061485B"/>
    <w:rsid w:val="00614F7D"/>
    <w:rsid w:val="006204A4"/>
    <w:rsid w:val="00625FAE"/>
    <w:rsid w:val="00637486"/>
    <w:rsid w:val="006524F1"/>
    <w:rsid w:val="00660BFD"/>
    <w:rsid w:val="006A5802"/>
    <w:rsid w:val="006F0440"/>
    <w:rsid w:val="00744F8B"/>
    <w:rsid w:val="00751510"/>
    <w:rsid w:val="00753CD7"/>
    <w:rsid w:val="0076055F"/>
    <w:rsid w:val="007605FF"/>
    <w:rsid w:val="0076396D"/>
    <w:rsid w:val="0077317E"/>
    <w:rsid w:val="007B1D09"/>
    <w:rsid w:val="007B3179"/>
    <w:rsid w:val="007B3AE3"/>
    <w:rsid w:val="007B5A3D"/>
    <w:rsid w:val="007E375A"/>
    <w:rsid w:val="007F2A75"/>
    <w:rsid w:val="007F609F"/>
    <w:rsid w:val="0082494E"/>
    <w:rsid w:val="00833BD7"/>
    <w:rsid w:val="00841630"/>
    <w:rsid w:val="0084650A"/>
    <w:rsid w:val="00855373"/>
    <w:rsid w:val="00883DB3"/>
    <w:rsid w:val="00896502"/>
    <w:rsid w:val="008A23D2"/>
    <w:rsid w:val="008C00E1"/>
    <w:rsid w:val="008C7DAC"/>
    <w:rsid w:val="008E4D12"/>
    <w:rsid w:val="00907703"/>
    <w:rsid w:val="00907925"/>
    <w:rsid w:val="0091203B"/>
    <w:rsid w:val="0093435F"/>
    <w:rsid w:val="009407B2"/>
    <w:rsid w:val="0095414C"/>
    <w:rsid w:val="00955B4C"/>
    <w:rsid w:val="00962AE1"/>
    <w:rsid w:val="00965220"/>
    <w:rsid w:val="00973E8B"/>
    <w:rsid w:val="009B39A7"/>
    <w:rsid w:val="00A07DBD"/>
    <w:rsid w:val="00A1219C"/>
    <w:rsid w:val="00A241A0"/>
    <w:rsid w:val="00A40AA3"/>
    <w:rsid w:val="00A464FE"/>
    <w:rsid w:val="00AD6D11"/>
    <w:rsid w:val="00B03E97"/>
    <w:rsid w:val="00B40875"/>
    <w:rsid w:val="00BC4CE8"/>
    <w:rsid w:val="00C05F8F"/>
    <w:rsid w:val="00C2634A"/>
    <w:rsid w:val="00C416D4"/>
    <w:rsid w:val="00C93A2D"/>
    <w:rsid w:val="00CB1CD3"/>
    <w:rsid w:val="00CB69EE"/>
    <w:rsid w:val="00CC1E1C"/>
    <w:rsid w:val="00CC4A1C"/>
    <w:rsid w:val="00CD5CAC"/>
    <w:rsid w:val="00D07D7B"/>
    <w:rsid w:val="00D32CBF"/>
    <w:rsid w:val="00D57402"/>
    <w:rsid w:val="00D74702"/>
    <w:rsid w:val="00D94E7E"/>
    <w:rsid w:val="00DA1BD2"/>
    <w:rsid w:val="00DB0D3D"/>
    <w:rsid w:val="00DD0556"/>
    <w:rsid w:val="00E12432"/>
    <w:rsid w:val="00E357A0"/>
    <w:rsid w:val="00E368FB"/>
    <w:rsid w:val="00E82A28"/>
    <w:rsid w:val="00E847D2"/>
    <w:rsid w:val="00EA46A3"/>
    <w:rsid w:val="00F061CF"/>
    <w:rsid w:val="00F3170D"/>
    <w:rsid w:val="00F802CD"/>
    <w:rsid w:val="00F87B4B"/>
    <w:rsid w:val="00FC07D8"/>
    <w:rsid w:val="00FC130B"/>
    <w:rsid w:val="00FC787D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697D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E368F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61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4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501678823" TargetMode="External"/><Relationship Id="rId18" Type="http://schemas.openxmlformats.org/officeDocument/2006/relationships/image" Target="media/image7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vimeo.com/500864228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50038147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vimeo.com/49922951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www.timestables.co.uk/speed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Abigail Welton</cp:lastModifiedBy>
  <cp:revision>79</cp:revision>
  <cp:lastPrinted>2020-10-21T10:50:00Z</cp:lastPrinted>
  <dcterms:created xsi:type="dcterms:W3CDTF">2020-12-02T16:35:00Z</dcterms:created>
  <dcterms:modified xsi:type="dcterms:W3CDTF">2022-01-28T09:55:00Z</dcterms:modified>
</cp:coreProperties>
</file>